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EDCF" w14:textId="77777777" w:rsidR="007C3AFD" w:rsidRDefault="00924075">
      <w:pPr>
        <w:pStyle w:val="3"/>
        <w:spacing w:line="0" w:lineRule="atLeast"/>
        <w:jc w:val="center"/>
        <w:rPr>
          <w:rFonts w:ascii="华文中宋" w:eastAsia="华文中宋" w:hAnsi="华文中宋" w:cs="华文中宋" w:hint="eastAsia"/>
          <w:b w:val="0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 w:val="0"/>
          <w:bCs/>
          <w:sz w:val="36"/>
          <w:szCs w:val="36"/>
        </w:rPr>
        <w:t>中国农业科学院郑州果树研究所</w:t>
      </w:r>
    </w:p>
    <w:p w14:paraId="1E1AEBFA" w14:textId="77777777" w:rsidR="007C3AFD" w:rsidRDefault="00924075">
      <w:pPr>
        <w:pStyle w:val="3"/>
        <w:spacing w:line="0" w:lineRule="atLeast"/>
        <w:jc w:val="center"/>
        <w:rPr>
          <w:rFonts w:ascii="华文中宋" w:eastAsia="华文中宋" w:hAnsi="华文中宋" w:cs="华文中宋" w:hint="eastAsia"/>
          <w:b w:val="0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 w:val="0"/>
          <w:bCs/>
          <w:sz w:val="36"/>
          <w:szCs w:val="36"/>
        </w:rPr>
        <w:t>关于召开硕士研究生答辩及中期汇报的会议通知</w:t>
      </w:r>
    </w:p>
    <w:p w14:paraId="09DB9E21" w14:textId="77777777" w:rsidR="007C3AFD" w:rsidRDefault="00924075">
      <w:pPr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为了促进人才培养质量持续提升，按照我院研究生院的相关要求，郑州果树研究所研究生的答辩及中期汇报将于近期举行。</w:t>
      </w:r>
    </w:p>
    <w:p w14:paraId="494E1654" w14:textId="2D4DEED7" w:rsidR="007C3AFD" w:rsidRDefault="00924075">
      <w:pPr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届时，将邀请</w:t>
      </w:r>
      <w:r w:rsidR="006F371E">
        <w:rPr>
          <w:rFonts w:ascii="仿宋_GB2312" w:eastAsia="仿宋_GB2312" w:hAnsi="仿宋" w:cs="仿宋" w:hint="eastAsia"/>
          <w:sz w:val="32"/>
          <w:szCs w:val="32"/>
        </w:rPr>
        <w:t>北京大学现代农业研究院邓云研究员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bookmarkStart w:id="0" w:name="OLE_LINK1"/>
      <w:r w:rsidR="006F371E">
        <w:rPr>
          <w:rFonts w:ascii="仿宋_GB2312" w:eastAsia="仿宋_GB2312" w:hAnsi="仿宋" w:cs="仿宋" w:hint="eastAsia"/>
          <w:sz w:val="32"/>
          <w:szCs w:val="32"/>
        </w:rPr>
        <w:t>中国林业科学研究院经济林研究所朱高浦研究员</w:t>
      </w:r>
      <w:bookmarkEnd w:id="0"/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="006F371E">
        <w:rPr>
          <w:rFonts w:ascii="仿宋_GB2312" w:eastAsia="仿宋_GB2312" w:hAnsi="仿宋" w:cs="仿宋" w:hint="eastAsia"/>
          <w:sz w:val="32"/>
          <w:szCs w:val="32"/>
        </w:rPr>
        <w:t>南京农业大学吴巨友教授、河南农业大学叶霞教授、中国农业科学院郑州果树研究所</w:t>
      </w:r>
      <w:r w:rsidR="00114AB3">
        <w:rPr>
          <w:rFonts w:ascii="仿宋_GB2312" w:eastAsia="仿宋_GB2312" w:hAnsi="仿宋" w:cs="仿宋" w:hint="eastAsia"/>
          <w:sz w:val="32"/>
          <w:szCs w:val="32"/>
        </w:rPr>
        <w:t>田鹏</w:t>
      </w:r>
      <w:r w:rsidR="006F371E">
        <w:rPr>
          <w:rFonts w:ascii="仿宋_GB2312" w:eastAsia="仿宋_GB2312" w:hAnsi="仿宋" w:cs="仿宋" w:hint="eastAsia"/>
          <w:sz w:val="32"/>
          <w:szCs w:val="32"/>
        </w:rPr>
        <w:t>研究员</w:t>
      </w:r>
      <w:r>
        <w:rPr>
          <w:rFonts w:ascii="仿宋_GB2312" w:eastAsia="仿宋_GB2312" w:hAnsi="仿宋" w:cs="仿宋" w:hint="eastAsia"/>
          <w:sz w:val="32"/>
          <w:szCs w:val="32"/>
        </w:rPr>
        <w:t>担任此次会议的评审小组专家。</w:t>
      </w:r>
    </w:p>
    <w:p w14:paraId="53BB7326" w14:textId="3666327A" w:rsidR="007C3AFD" w:rsidRDefault="00924075">
      <w:pPr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会议时间: 202</w:t>
      </w:r>
      <w:r w:rsidR="006F371E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年5月</w:t>
      </w:r>
      <w:r w:rsidR="006F371E">
        <w:rPr>
          <w:rFonts w:ascii="仿宋_GB2312" w:eastAsia="仿宋_GB2312" w:hAnsi="仿宋" w:cs="仿宋" w:hint="eastAsia"/>
          <w:sz w:val="32"/>
          <w:szCs w:val="32"/>
        </w:rPr>
        <w:t>19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  <w:r w:rsidR="006F371E">
        <w:rPr>
          <w:rFonts w:ascii="仿宋_GB2312" w:eastAsia="仿宋_GB2312" w:hAnsi="仿宋" w:cs="仿宋" w:hint="eastAsia"/>
          <w:sz w:val="32"/>
          <w:szCs w:val="32"/>
        </w:rPr>
        <w:t>下</w:t>
      </w:r>
      <w:r>
        <w:rPr>
          <w:rFonts w:ascii="仿宋_GB2312" w:eastAsia="仿宋_GB2312" w:hAnsi="仿宋" w:cs="仿宋" w:hint="eastAsia"/>
          <w:sz w:val="32"/>
          <w:szCs w:val="32"/>
        </w:rPr>
        <w:t>午</w:t>
      </w:r>
      <w:r w:rsidR="006F371E">
        <w:rPr>
          <w:rFonts w:ascii="仿宋_GB2312" w:eastAsia="仿宋_GB2312" w:hAnsi="仿宋" w:cs="仿宋" w:hint="eastAsia"/>
          <w:sz w:val="32"/>
          <w:szCs w:val="32"/>
        </w:rPr>
        <w:t>14：30</w:t>
      </w:r>
      <w:r>
        <w:rPr>
          <w:rFonts w:ascii="仿宋_GB2312" w:eastAsia="仿宋_GB2312" w:hAnsi="仿宋" w:cs="仿宋" w:hint="eastAsia"/>
          <w:sz w:val="32"/>
          <w:szCs w:val="32"/>
        </w:rPr>
        <w:t>-</w:t>
      </w:r>
      <w:r w:rsidR="006F371E">
        <w:rPr>
          <w:rFonts w:ascii="仿宋_GB2312" w:eastAsia="仿宋_GB2312" w:hAnsi="仿宋" w:cs="仿宋" w:hint="eastAsia"/>
          <w:sz w:val="32"/>
          <w:szCs w:val="32"/>
        </w:rPr>
        <w:t>1</w:t>
      </w:r>
      <w:r w:rsidR="0045274F">
        <w:rPr>
          <w:rFonts w:ascii="仿宋_GB2312" w:eastAsia="仿宋_GB2312" w:hAnsi="仿宋" w:cs="仿宋" w:hint="eastAsia"/>
          <w:sz w:val="32"/>
          <w:szCs w:val="32"/>
        </w:rPr>
        <w:t>8</w:t>
      </w:r>
      <w:r w:rsidR="006F371E">
        <w:rPr>
          <w:rFonts w:ascii="仿宋_GB2312" w:eastAsia="仿宋_GB2312" w:hAnsi="仿宋" w:cs="仿宋" w:hint="eastAsia"/>
          <w:sz w:val="32"/>
          <w:szCs w:val="32"/>
        </w:rPr>
        <w:t>：00</w:t>
      </w:r>
    </w:p>
    <w:p w14:paraId="46888977" w14:textId="7E33051A" w:rsidR="007C3AFD" w:rsidRDefault="00924075" w:rsidP="001B4CA2">
      <w:pPr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会议地点: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郑州果树研究所科研楼</w:t>
      </w:r>
      <w:r w:rsidR="0045274F">
        <w:rPr>
          <w:rFonts w:ascii="仿宋_GB2312" w:eastAsia="仿宋_GB2312" w:hAnsi="仿宋" w:cs="仿宋" w:hint="eastAsia"/>
          <w:sz w:val="32"/>
          <w:szCs w:val="32"/>
        </w:rPr>
        <w:t>209</w:t>
      </w:r>
      <w:r>
        <w:rPr>
          <w:rFonts w:ascii="仿宋_GB2312" w:eastAsia="仿宋_GB2312" w:hAnsi="仿宋" w:cs="仿宋" w:hint="eastAsia"/>
          <w:sz w:val="32"/>
          <w:szCs w:val="32"/>
        </w:rPr>
        <w:t>会议室</w:t>
      </w:r>
    </w:p>
    <w:p w14:paraId="7F0E6442" w14:textId="77777777" w:rsidR="007C3AFD" w:rsidRDefault="00924075">
      <w:pPr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汇报学生名单</w:t>
      </w:r>
    </w:p>
    <w:tbl>
      <w:tblPr>
        <w:tblStyle w:val="a7"/>
        <w:tblpPr w:leftFromText="180" w:rightFromText="180" w:vertAnchor="text" w:horzAnchor="page" w:tblpXSpec="center" w:tblpY="68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504"/>
        <w:gridCol w:w="1017"/>
        <w:gridCol w:w="893"/>
        <w:gridCol w:w="3961"/>
        <w:gridCol w:w="1070"/>
        <w:gridCol w:w="851"/>
      </w:tblGrid>
      <w:tr w:rsidR="0007437F" w:rsidRPr="0007437F" w14:paraId="0C6B74C9" w14:textId="7C6FAEA6" w:rsidTr="0007437F">
        <w:trPr>
          <w:jc w:val="center"/>
        </w:trPr>
        <w:tc>
          <w:tcPr>
            <w:tcW w:w="304" w:type="pct"/>
            <w:vAlign w:val="center"/>
          </w:tcPr>
          <w:p w14:paraId="6629237F" w14:textId="77777777" w:rsidR="0007437F" w:rsidRDefault="0007437F">
            <w:pPr>
              <w:jc w:val="center"/>
              <w:rPr>
                <w:rFonts w:ascii="宋体" w:eastAsia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3" w:type="pct"/>
            <w:vAlign w:val="center"/>
          </w:tcPr>
          <w:p w14:paraId="5343B227" w14:textId="77777777" w:rsidR="0007437F" w:rsidRDefault="0007437F">
            <w:pPr>
              <w:jc w:val="center"/>
              <w:rPr>
                <w:rFonts w:ascii="宋体" w:eastAsia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38" w:type="pct"/>
            <w:vAlign w:val="center"/>
          </w:tcPr>
          <w:p w14:paraId="67165509" w14:textId="77777777" w:rsidR="0007437F" w:rsidRDefault="0007437F">
            <w:pPr>
              <w:jc w:val="center"/>
              <w:rPr>
                <w:rFonts w:ascii="宋体" w:eastAsia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硕/博</w:t>
            </w:r>
          </w:p>
        </w:tc>
        <w:tc>
          <w:tcPr>
            <w:tcW w:w="2387" w:type="pct"/>
            <w:vAlign w:val="center"/>
          </w:tcPr>
          <w:p w14:paraId="5EC9366D" w14:textId="77777777" w:rsidR="0007437F" w:rsidRDefault="0007437F">
            <w:pPr>
              <w:jc w:val="center"/>
              <w:rPr>
                <w:rFonts w:ascii="宋体" w:eastAsia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汇报题目</w:t>
            </w:r>
          </w:p>
        </w:tc>
        <w:tc>
          <w:tcPr>
            <w:tcW w:w="645" w:type="pct"/>
            <w:vAlign w:val="center"/>
          </w:tcPr>
          <w:p w14:paraId="6839CC9C" w14:textId="77777777" w:rsidR="0007437F" w:rsidRDefault="0007437F">
            <w:pPr>
              <w:jc w:val="center"/>
              <w:rPr>
                <w:rFonts w:ascii="宋体" w:eastAsia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513" w:type="pct"/>
            <w:vAlign w:val="center"/>
          </w:tcPr>
          <w:p w14:paraId="638C0CFD" w14:textId="5DF51434" w:rsidR="0007437F" w:rsidRPr="0007437F" w:rsidRDefault="0007437F" w:rsidP="0007437F">
            <w:pPr>
              <w:jc w:val="center"/>
              <w:rPr>
                <w:rFonts w:ascii="宋体" w:eastAsia="宋体" w:hAnsi="宋体" w:hint="eastAsia"/>
                <w:b/>
                <w:bCs/>
                <w:kern w:val="0"/>
                <w:position w:val="-6"/>
                <w:sz w:val="24"/>
              </w:rPr>
            </w:pPr>
            <w:r w:rsidRPr="0007437F">
              <w:rPr>
                <w:rFonts w:ascii="宋体" w:eastAsia="宋体" w:hAnsi="宋体" w:hint="eastAsia"/>
                <w:b/>
                <w:bCs/>
                <w:kern w:val="0"/>
                <w:position w:val="-6"/>
                <w:sz w:val="24"/>
              </w:rPr>
              <w:t>类别</w:t>
            </w:r>
          </w:p>
        </w:tc>
      </w:tr>
      <w:tr w:rsidR="0007437F" w14:paraId="2FAD9817" w14:textId="0EDB3B53" w:rsidTr="0007437F">
        <w:trPr>
          <w:trHeight w:val="500"/>
          <w:jc w:val="center"/>
        </w:trPr>
        <w:tc>
          <w:tcPr>
            <w:tcW w:w="304" w:type="pct"/>
            <w:vAlign w:val="center"/>
          </w:tcPr>
          <w:p w14:paraId="116BFD04" w14:textId="77777777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</w:t>
            </w:r>
          </w:p>
        </w:tc>
        <w:tc>
          <w:tcPr>
            <w:tcW w:w="613" w:type="pct"/>
            <w:vAlign w:val="center"/>
          </w:tcPr>
          <w:p w14:paraId="76D64C8E" w14:textId="5BA0C62B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董聪颖</w:t>
            </w:r>
          </w:p>
        </w:tc>
        <w:tc>
          <w:tcPr>
            <w:tcW w:w="538" w:type="pct"/>
            <w:vAlign w:val="center"/>
          </w:tcPr>
          <w:p w14:paraId="1643D614" w14:textId="77777777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硕士</w:t>
            </w:r>
          </w:p>
        </w:tc>
        <w:tc>
          <w:tcPr>
            <w:tcW w:w="2387" w:type="pct"/>
            <w:vAlign w:val="center"/>
          </w:tcPr>
          <w:p w14:paraId="01AED67D" w14:textId="4AD5806B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基于高光谱成像技术的苹果苦痘病早期无损检测研究</w:t>
            </w:r>
          </w:p>
        </w:tc>
        <w:tc>
          <w:tcPr>
            <w:tcW w:w="645" w:type="pct"/>
            <w:vAlign w:val="center"/>
          </w:tcPr>
          <w:p w14:paraId="2B672971" w14:textId="035224BC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高登涛</w:t>
            </w:r>
          </w:p>
        </w:tc>
        <w:tc>
          <w:tcPr>
            <w:tcW w:w="513" w:type="pct"/>
          </w:tcPr>
          <w:p w14:paraId="0B7FAAD5" w14:textId="72C860E4" w:rsidR="0007437F" w:rsidRPr="006F371E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论文答辩</w:t>
            </w:r>
          </w:p>
        </w:tc>
      </w:tr>
      <w:tr w:rsidR="0007437F" w14:paraId="073015CC" w14:textId="3BC97263" w:rsidTr="0007437F">
        <w:trPr>
          <w:trHeight w:val="418"/>
          <w:jc w:val="center"/>
        </w:trPr>
        <w:tc>
          <w:tcPr>
            <w:tcW w:w="304" w:type="pct"/>
            <w:vAlign w:val="center"/>
          </w:tcPr>
          <w:p w14:paraId="31B07223" w14:textId="77777777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</w:t>
            </w:r>
          </w:p>
        </w:tc>
        <w:tc>
          <w:tcPr>
            <w:tcW w:w="613" w:type="pct"/>
            <w:vAlign w:val="center"/>
          </w:tcPr>
          <w:p w14:paraId="59178301" w14:textId="026D08CD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杜梦宁</w:t>
            </w:r>
          </w:p>
        </w:tc>
        <w:tc>
          <w:tcPr>
            <w:tcW w:w="538" w:type="pct"/>
            <w:vAlign w:val="center"/>
          </w:tcPr>
          <w:p w14:paraId="7609927B" w14:textId="77777777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硕士</w:t>
            </w:r>
          </w:p>
        </w:tc>
        <w:tc>
          <w:tcPr>
            <w:tcW w:w="2387" w:type="pct"/>
            <w:vAlign w:val="center"/>
          </w:tcPr>
          <w:p w14:paraId="487599AA" w14:textId="36E76F2C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梨红肉性状基因定位及分子标记开发应用</w:t>
            </w:r>
          </w:p>
        </w:tc>
        <w:tc>
          <w:tcPr>
            <w:tcW w:w="645" w:type="pct"/>
            <w:vAlign w:val="center"/>
          </w:tcPr>
          <w:p w14:paraId="6294F2B6" w14:textId="6712F8B2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薛华柏</w:t>
            </w:r>
          </w:p>
        </w:tc>
        <w:tc>
          <w:tcPr>
            <w:tcW w:w="513" w:type="pct"/>
          </w:tcPr>
          <w:p w14:paraId="3A3624F8" w14:textId="1565887E" w:rsidR="0007437F" w:rsidRPr="006F371E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A16B58">
              <w:rPr>
                <w:rFonts w:ascii="宋体" w:eastAsia="宋体" w:hAnsi="宋体" w:hint="eastAsia"/>
                <w:kern w:val="0"/>
                <w:sz w:val="24"/>
              </w:rPr>
              <w:t>论文答辩</w:t>
            </w:r>
          </w:p>
        </w:tc>
      </w:tr>
      <w:tr w:rsidR="0007437F" w14:paraId="4F20536E" w14:textId="4A35123D" w:rsidTr="0007437F">
        <w:trPr>
          <w:trHeight w:val="494"/>
          <w:jc w:val="center"/>
        </w:trPr>
        <w:tc>
          <w:tcPr>
            <w:tcW w:w="304" w:type="pct"/>
            <w:vAlign w:val="center"/>
          </w:tcPr>
          <w:p w14:paraId="5AC0F93E" w14:textId="77777777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613" w:type="pct"/>
            <w:vAlign w:val="center"/>
          </w:tcPr>
          <w:p w14:paraId="382699F6" w14:textId="6F48AACA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段书云</w:t>
            </w:r>
          </w:p>
        </w:tc>
        <w:tc>
          <w:tcPr>
            <w:tcW w:w="538" w:type="pct"/>
            <w:vAlign w:val="center"/>
          </w:tcPr>
          <w:p w14:paraId="3BED556C" w14:textId="77777777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硕士</w:t>
            </w:r>
          </w:p>
        </w:tc>
        <w:tc>
          <w:tcPr>
            <w:tcW w:w="2387" w:type="pct"/>
            <w:vAlign w:val="center"/>
          </w:tcPr>
          <w:p w14:paraId="74C86409" w14:textId="6E667D0A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石榴有机酸含量评价及关键调控基因挖掘分析</w:t>
            </w:r>
          </w:p>
        </w:tc>
        <w:tc>
          <w:tcPr>
            <w:tcW w:w="645" w:type="pct"/>
            <w:vAlign w:val="center"/>
          </w:tcPr>
          <w:p w14:paraId="46B2A993" w14:textId="6B40D836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鲁振华</w:t>
            </w:r>
          </w:p>
        </w:tc>
        <w:tc>
          <w:tcPr>
            <w:tcW w:w="513" w:type="pct"/>
          </w:tcPr>
          <w:p w14:paraId="71098752" w14:textId="7331F647" w:rsidR="0007437F" w:rsidRPr="006F371E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A16B58">
              <w:rPr>
                <w:rFonts w:ascii="宋体" w:eastAsia="宋体" w:hAnsi="宋体" w:hint="eastAsia"/>
                <w:kern w:val="0"/>
                <w:sz w:val="24"/>
              </w:rPr>
              <w:t>论文答辩</w:t>
            </w:r>
          </w:p>
        </w:tc>
      </w:tr>
      <w:tr w:rsidR="0007437F" w14:paraId="23865FA3" w14:textId="15995AD7" w:rsidTr="0007437F">
        <w:trPr>
          <w:trHeight w:val="499"/>
          <w:jc w:val="center"/>
        </w:trPr>
        <w:tc>
          <w:tcPr>
            <w:tcW w:w="304" w:type="pct"/>
            <w:vAlign w:val="center"/>
          </w:tcPr>
          <w:p w14:paraId="262D7370" w14:textId="77777777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613" w:type="pct"/>
            <w:vAlign w:val="center"/>
          </w:tcPr>
          <w:p w14:paraId="38B24650" w14:textId="4E70AB73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翟文静</w:t>
            </w:r>
          </w:p>
        </w:tc>
        <w:tc>
          <w:tcPr>
            <w:tcW w:w="538" w:type="pct"/>
            <w:vAlign w:val="center"/>
          </w:tcPr>
          <w:p w14:paraId="2A402E80" w14:textId="77777777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硕士</w:t>
            </w:r>
          </w:p>
        </w:tc>
        <w:tc>
          <w:tcPr>
            <w:tcW w:w="2387" w:type="pct"/>
            <w:vAlign w:val="center"/>
          </w:tcPr>
          <w:p w14:paraId="7B44AA41" w14:textId="0189C554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梨果实大小调控及分子标记开发与应用</w:t>
            </w:r>
          </w:p>
        </w:tc>
        <w:tc>
          <w:tcPr>
            <w:tcW w:w="645" w:type="pct"/>
            <w:vAlign w:val="center"/>
          </w:tcPr>
          <w:p w14:paraId="144483F1" w14:textId="1310A1D7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王龙</w:t>
            </w:r>
          </w:p>
        </w:tc>
        <w:tc>
          <w:tcPr>
            <w:tcW w:w="513" w:type="pct"/>
          </w:tcPr>
          <w:p w14:paraId="373E9BEF" w14:textId="5EC1FDF3" w:rsidR="0007437F" w:rsidRDefault="0007437F" w:rsidP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A16B58">
              <w:rPr>
                <w:rFonts w:ascii="宋体" w:eastAsia="宋体" w:hAnsi="宋体" w:hint="eastAsia"/>
                <w:kern w:val="0"/>
                <w:sz w:val="24"/>
              </w:rPr>
              <w:t>论文答辩</w:t>
            </w:r>
          </w:p>
        </w:tc>
      </w:tr>
      <w:tr w:rsidR="0007437F" w14:paraId="109A89BA" w14:textId="77F0F1A5" w:rsidTr="0007437F">
        <w:trPr>
          <w:trHeight w:val="499"/>
          <w:jc w:val="center"/>
        </w:trPr>
        <w:tc>
          <w:tcPr>
            <w:tcW w:w="304" w:type="pct"/>
            <w:vAlign w:val="center"/>
          </w:tcPr>
          <w:p w14:paraId="750FB4B2" w14:textId="77777777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613" w:type="pct"/>
            <w:vAlign w:val="center"/>
          </w:tcPr>
          <w:p w14:paraId="7694119D" w14:textId="2B9D556B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丁勇</w:t>
            </w:r>
          </w:p>
        </w:tc>
        <w:tc>
          <w:tcPr>
            <w:tcW w:w="538" w:type="pct"/>
            <w:vAlign w:val="center"/>
          </w:tcPr>
          <w:p w14:paraId="2974A51B" w14:textId="77777777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硕士</w:t>
            </w:r>
          </w:p>
        </w:tc>
        <w:tc>
          <w:tcPr>
            <w:tcW w:w="2387" w:type="pct"/>
            <w:vAlign w:val="center"/>
          </w:tcPr>
          <w:p w14:paraId="7AEEB407" w14:textId="62FEE0B1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梨果肉抗褐变基因定位</w:t>
            </w:r>
          </w:p>
        </w:tc>
        <w:tc>
          <w:tcPr>
            <w:tcW w:w="645" w:type="pct"/>
            <w:vAlign w:val="center"/>
          </w:tcPr>
          <w:p w14:paraId="327D6BBA" w14:textId="358E7B2A" w:rsidR="0007437F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薛华柏</w:t>
            </w:r>
          </w:p>
        </w:tc>
        <w:tc>
          <w:tcPr>
            <w:tcW w:w="513" w:type="pct"/>
          </w:tcPr>
          <w:p w14:paraId="71732E44" w14:textId="53382C5E" w:rsidR="0007437F" w:rsidRPr="006F371E" w:rsidRDefault="0007437F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中期答辩</w:t>
            </w:r>
          </w:p>
        </w:tc>
      </w:tr>
      <w:tr w:rsidR="001B4CA2" w14:paraId="0C05E647" w14:textId="77777777" w:rsidTr="0007437F">
        <w:trPr>
          <w:trHeight w:val="499"/>
          <w:jc w:val="center"/>
        </w:trPr>
        <w:tc>
          <w:tcPr>
            <w:tcW w:w="304" w:type="pct"/>
            <w:vAlign w:val="center"/>
          </w:tcPr>
          <w:p w14:paraId="620309A2" w14:textId="595FE7E4" w:rsidR="001B4CA2" w:rsidRDefault="001B4CA2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613" w:type="pct"/>
            <w:vAlign w:val="center"/>
          </w:tcPr>
          <w:p w14:paraId="29958576" w14:textId="2778950C" w:rsidR="001B4CA2" w:rsidRDefault="001B4CA2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1B4CA2">
              <w:rPr>
                <w:rFonts w:ascii="宋体" w:eastAsia="宋体" w:hAnsi="宋体" w:hint="eastAsia"/>
                <w:kern w:val="0"/>
                <w:sz w:val="24"/>
              </w:rPr>
              <w:t>黄梦池</w:t>
            </w:r>
          </w:p>
        </w:tc>
        <w:tc>
          <w:tcPr>
            <w:tcW w:w="538" w:type="pct"/>
            <w:vAlign w:val="center"/>
          </w:tcPr>
          <w:p w14:paraId="682DD223" w14:textId="3932EB60" w:rsidR="001B4CA2" w:rsidRDefault="001B4CA2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硕士</w:t>
            </w:r>
          </w:p>
        </w:tc>
        <w:tc>
          <w:tcPr>
            <w:tcW w:w="2387" w:type="pct"/>
            <w:vAlign w:val="center"/>
          </w:tcPr>
          <w:p w14:paraId="40E3737D" w14:textId="3D27C164" w:rsidR="001B4CA2" w:rsidRPr="006F371E" w:rsidRDefault="001B4CA2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1B4CA2">
              <w:rPr>
                <w:rFonts w:ascii="宋体" w:eastAsia="宋体" w:hAnsi="宋体" w:hint="eastAsia"/>
                <w:kern w:val="0"/>
                <w:sz w:val="24"/>
              </w:rPr>
              <w:t>蓝莓再生体系优化与耐弱酸种质创制</w:t>
            </w:r>
          </w:p>
        </w:tc>
        <w:tc>
          <w:tcPr>
            <w:tcW w:w="645" w:type="pct"/>
            <w:vAlign w:val="center"/>
          </w:tcPr>
          <w:p w14:paraId="70D25607" w14:textId="5B95FE6D" w:rsidR="001B4CA2" w:rsidRPr="006F371E" w:rsidRDefault="001B4CA2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6F371E">
              <w:rPr>
                <w:rFonts w:ascii="宋体" w:eastAsia="宋体" w:hAnsi="宋体" w:hint="eastAsia"/>
                <w:kern w:val="0"/>
                <w:sz w:val="24"/>
              </w:rPr>
              <w:t>鲁振华</w:t>
            </w:r>
          </w:p>
        </w:tc>
        <w:tc>
          <w:tcPr>
            <w:tcW w:w="513" w:type="pct"/>
          </w:tcPr>
          <w:p w14:paraId="503B3FA8" w14:textId="05E3A225" w:rsidR="001B4CA2" w:rsidRDefault="001B4CA2">
            <w:pPr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中期答辩</w:t>
            </w:r>
          </w:p>
        </w:tc>
      </w:tr>
    </w:tbl>
    <w:p w14:paraId="0041CCBF" w14:textId="77777777" w:rsidR="007C3AFD" w:rsidRDefault="00924075" w:rsidP="001B4CA2">
      <w:pPr>
        <w:spacing w:line="360" w:lineRule="auto"/>
        <w:ind w:firstLineChars="700" w:firstLine="22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中国农业科学院郑州果树研究所</w:t>
      </w:r>
    </w:p>
    <w:p w14:paraId="15E9EE3D" w14:textId="7CBD2C70" w:rsidR="007C3AFD" w:rsidRDefault="00924075" w:rsidP="001B4CA2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6F371E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年5月1</w:t>
      </w:r>
      <w:r w:rsidR="00B61DC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C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02017" w14:textId="77777777" w:rsidR="00B46ED8" w:rsidRDefault="00B46ED8" w:rsidP="006F371E">
      <w:pPr>
        <w:rPr>
          <w:rFonts w:hint="eastAsia"/>
        </w:rPr>
      </w:pPr>
      <w:r>
        <w:separator/>
      </w:r>
    </w:p>
  </w:endnote>
  <w:endnote w:type="continuationSeparator" w:id="0">
    <w:p w14:paraId="0C682BEA" w14:textId="77777777" w:rsidR="00B46ED8" w:rsidRDefault="00B46ED8" w:rsidP="006F37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CFA7" w14:textId="77777777" w:rsidR="00B46ED8" w:rsidRDefault="00B46ED8" w:rsidP="006F371E">
      <w:pPr>
        <w:rPr>
          <w:rFonts w:hint="eastAsia"/>
        </w:rPr>
      </w:pPr>
      <w:r>
        <w:separator/>
      </w:r>
    </w:p>
  </w:footnote>
  <w:footnote w:type="continuationSeparator" w:id="0">
    <w:p w14:paraId="27EAE50B" w14:textId="77777777" w:rsidR="00B46ED8" w:rsidRDefault="00B46ED8" w:rsidP="006F37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mMGZjMzMyNzBjYTE4YzBkMzA4MDM1ODEyMWNkOWEifQ=="/>
    <w:docVar w:name="KSO_WPS_MARK_KEY" w:val="dd357912-52ff-41dd-84c5-facb578cc41a"/>
  </w:docVars>
  <w:rsids>
    <w:rsidRoot w:val="00E8324A"/>
    <w:rsid w:val="0007437F"/>
    <w:rsid w:val="0010108A"/>
    <w:rsid w:val="00114AB3"/>
    <w:rsid w:val="00150D8C"/>
    <w:rsid w:val="0016594D"/>
    <w:rsid w:val="001B4CA2"/>
    <w:rsid w:val="0022576C"/>
    <w:rsid w:val="0031675C"/>
    <w:rsid w:val="003D0254"/>
    <w:rsid w:val="0045274F"/>
    <w:rsid w:val="005013A9"/>
    <w:rsid w:val="006F371E"/>
    <w:rsid w:val="007C3AFD"/>
    <w:rsid w:val="008809D5"/>
    <w:rsid w:val="00891B72"/>
    <w:rsid w:val="0089362B"/>
    <w:rsid w:val="00924075"/>
    <w:rsid w:val="00B46ED8"/>
    <w:rsid w:val="00B61DC7"/>
    <w:rsid w:val="00BB21E7"/>
    <w:rsid w:val="00C4039A"/>
    <w:rsid w:val="00C62D4B"/>
    <w:rsid w:val="00C95A80"/>
    <w:rsid w:val="00E8324A"/>
    <w:rsid w:val="079D4175"/>
    <w:rsid w:val="10771020"/>
    <w:rsid w:val="20F9222A"/>
    <w:rsid w:val="4EE21D61"/>
    <w:rsid w:val="51AA2275"/>
    <w:rsid w:val="5CEE7C31"/>
    <w:rsid w:val="6921635D"/>
    <w:rsid w:val="6A4545CF"/>
    <w:rsid w:val="6F60186C"/>
    <w:rsid w:val="78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EE81C"/>
  <w15:docId w15:val="{2723C388-B60A-4785-9212-BC3C452D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autoRedefine/>
    <w:qFormat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2025-05-15T03:13:00Z</dcterms:created>
  <dcterms:modified xsi:type="dcterms:W3CDTF">2025-05-15T03:50:00Z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4307E5FD9B124389A90E2624877580F7_13</vt:lpwstr>
  </property>
</Properties>
</file>