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left"/>
        <w:rPr>
          <w:rFonts w:hint="eastAsia" w:ascii="仿宋" w:hAnsi="仿宋" w:eastAsia="仿宋"/>
          <w:sz w:val="32"/>
          <w:szCs w:val="32"/>
        </w:rPr>
      </w:pPr>
      <w:r>
        <w:rPr>
          <w:rFonts w:hint="eastAsia"/>
          <w:sz w:val="28"/>
          <w:szCs w:val="28"/>
        </w:rPr>
        <w:t>附件2：</w:t>
      </w:r>
    </w:p>
    <w:p>
      <w:pPr>
        <w:jc w:val="center"/>
        <w:rPr>
          <w:rFonts w:hint="eastAsia" w:ascii="黑体" w:hAnsi="黑体" w:eastAsia="黑体"/>
          <w:b/>
          <w:bCs/>
          <w:sz w:val="32"/>
          <w:szCs w:val="32"/>
        </w:rPr>
      </w:pPr>
      <w:r>
        <w:rPr>
          <w:rFonts w:hint="eastAsia" w:ascii="黑体" w:hAnsi="黑体" w:eastAsia="黑体"/>
          <w:b/>
          <w:bCs/>
          <w:sz w:val="32"/>
          <w:szCs w:val="32"/>
        </w:rPr>
        <w:t>全国优质桃果品评参选要求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1.参评报名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参评单位或个人需提前填写《全国优质桃评比大赛参评表》(以下简称《参评表》)和参会《回执表》。并在</w:t>
      </w:r>
      <w:r>
        <w:rPr>
          <w:rFonts w:hint="eastAsia" w:ascii="仿宋" w:hAnsi="仿宋" w:eastAsia="仿宋"/>
          <w:spacing w:val="-20"/>
          <w:sz w:val="32"/>
          <w:szCs w:val="32"/>
        </w:rPr>
        <w:t>7月15日之前报</w:t>
      </w:r>
      <w:r>
        <w:rPr>
          <w:rFonts w:hint="eastAsia" w:ascii="仿宋" w:hAnsi="仿宋" w:eastAsia="仿宋"/>
          <w:sz w:val="32"/>
          <w:szCs w:val="32"/>
        </w:rPr>
        <w:t>送至会务组邮箱peachcaas@sina.com。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2.样品要求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品种来源清楚，无品种权纠纷。每份参评样品送样数量不少于5千克，包装箱内需标注该样品产地、品种名称、送样单位或个人联系电话等信息。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样品最晚在7月20日18点之前送到报到处会议接样组。</w:t>
      </w:r>
    </w:p>
    <w:p>
      <w:pPr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3.送样方式</w:t>
      </w:r>
    </w:p>
    <w:p>
      <w:pPr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现场送样：</w:t>
      </w:r>
      <w:r>
        <w:rPr>
          <w:rFonts w:hint="eastAsia" w:ascii="仿宋" w:hAnsi="仿宋" w:eastAsia="仿宋"/>
          <w:spacing w:val="-10"/>
          <w:sz w:val="32"/>
          <w:szCs w:val="32"/>
        </w:rPr>
        <w:t>参会时直接将样品送至会议接样组；接样时间为7月19日-20日，其他时间不接受送样。</w:t>
      </w:r>
      <w:r>
        <w:rPr>
          <w:rFonts w:hint="eastAsia" w:ascii="仿宋" w:hAnsi="仿宋" w:eastAsia="仿宋"/>
          <w:sz w:val="32"/>
          <w:szCs w:val="32"/>
        </w:rPr>
        <w:t xml:space="preserve">    </w:t>
      </w:r>
    </w:p>
    <w:p>
      <w:bookmarkStart w:id="0" w:name="_GoBack"/>
      <w:bookmarkEnd w:id="0"/>
    </w:p>
    <w:sectPr>
      <w:pgSz w:w="11906" w:h="16838"/>
      <w:pgMar w:top="1134" w:right="1587" w:bottom="113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0686C1A"/>
    <w:rsid w:val="10686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2019-07-11T08:20:00Z</dcterms:created>
  <dc:creator>水晶</dc:creator>
  <cp:lastModifiedBy>水晶</cp:lastModifiedBy>
  <dcterms:modified xsi:type="dcterms:W3CDTF">2019-07-11T08:20:30Z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2052-11.1.0.8808</vt:lpwstr>
  </property>
</Properties>
</file>